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2D" w:rsidRPr="0068102D" w:rsidRDefault="0073482D" w:rsidP="00A311BC">
      <w:pPr>
        <w:pStyle w:val="BALIK"/>
        <w:spacing w:line="360" w:lineRule="auto"/>
      </w:pPr>
      <w:r w:rsidRPr="0068102D">
        <w:t>AMAÇ</w:t>
      </w:r>
    </w:p>
    <w:p w:rsidR="0073482D" w:rsidRPr="0068102D" w:rsidRDefault="0073482D" w:rsidP="00A311BC">
      <w:pPr>
        <w:pStyle w:val="ALTBALIINBALII"/>
        <w:spacing w:line="360" w:lineRule="auto"/>
      </w:pPr>
      <w:r w:rsidRPr="0068102D">
        <w:t>Bu prosedürün amacı Bilgi Güvenliği kapsamında kurum ağında yer alan kaynaklara (sunucu, veri tabanı, servisler) uzaktan erişim için uyulması gereken kuralları anlatmak ve alınacak tedbirleri tanımlamaktır.</w:t>
      </w:r>
    </w:p>
    <w:p w:rsidR="0073482D" w:rsidRPr="0068102D" w:rsidRDefault="0073482D" w:rsidP="00A311BC">
      <w:pPr>
        <w:pStyle w:val="BALIK"/>
        <w:spacing w:line="360" w:lineRule="auto"/>
      </w:pPr>
      <w:r w:rsidRPr="0068102D">
        <w:t>KAPSAM</w:t>
      </w:r>
    </w:p>
    <w:p w:rsidR="0073482D" w:rsidRPr="00316501" w:rsidRDefault="0073482D" w:rsidP="009970C0">
      <w:pPr>
        <w:pStyle w:val="ALTBALIINBALII"/>
      </w:pPr>
      <w:r w:rsidRPr="00316501">
        <w:t>Bu prosedür,</w:t>
      </w:r>
      <w:r w:rsidR="009970C0" w:rsidRPr="009970C0">
        <w:t xml:space="preserve"> Kilis Devlet Hastanesi </w:t>
      </w:r>
      <w:r w:rsidRPr="00316501">
        <w:t xml:space="preserve">ve bağlı sağlık tesislerindeki personelleri, kurumlara mal ve/veya hizmet sunan Yüklenici firmaları kapsamaktadır. </w:t>
      </w:r>
    </w:p>
    <w:p w:rsidR="00316501" w:rsidRPr="0068102D" w:rsidRDefault="0073482D" w:rsidP="00A311BC">
      <w:pPr>
        <w:pStyle w:val="BALIK"/>
        <w:spacing w:line="360" w:lineRule="auto"/>
      </w:pPr>
      <w:r w:rsidRPr="0068102D">
        <w:t>PROSEDÜR METNİ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>Uzaktan erişim için yetkilendirilmiş kurum çalışanları veya kurumun bilgisayar ağına bağlanan diğer kullanıcılar yerel ağdan bağlanan kullanıcılar ile eşit sorumluluklara sahip olmalıdır.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İnternet üzerinden Kurumun herhangi bir yerindeki bilgisayar ağına erişen kişiler ve/veya kurumlar VPN teknolojisini kullanmalıdırlar. Bu; veri bütünlüğünün korunması, erişim denetimi, mahremiyet, gizliliğin korunması ve sistem devamlılığını sağlamalıdır. VPN teknolojileri IpSec, SSL, VPDN, PPTP, L2TP vs. protokollerinden birini içermelidir.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Uzaktan erişim güvenliği sıkı şekilde denetlenmelidir. Kontrol tek yönlü şifreleme (one-time passwordauthentication, örnek; Token Device) veya güçlü bir passphrase (uzun şifre) destekli public/privatekey sistemi kullanılması tavsiye edilmelidir. Daha fazlası için parola politikasına bakınız.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Kurum çalışanları bağlantı bilgilerini hiç kimse ile paylaşmamalıdır.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Kurumun ağına uzaktan bağlantı yetkisi verilen çalışanlar veya sözleşme sahipleri bağlantı esnasında aynı anda başka bir ağa bağlı olmamalıdır.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>Mobile VPN ile uzaktan erişim, mümkün olan en üst düzeyde güvenlik yapılandırması ile yapılmalıdır.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Kurum ağına uzaktan erişecek bilgisayarların işletim sistemi ve anti virüs yazılımı güncellemeleri yapılmış olmalıdır.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>Kurumdan ilişiği kesilmiş veya görevi değişmiş kullanıcıların gerekli bilgileri yürütülen projeler üzerinden otomatik olarak alınmalı, yetkiler ve hesap özellikleri buna göre güncellenmelidir.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Uzak erişimde yapılan tüm network hareketleri loglanmalıdır.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Uzak erişim için kullanılacak olan servisler ve protokoller ön tanımlı olmalıdır.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 xml:space="preserve">Uzak erişim verilecek olan kullanıcılara sözleşmesine göre günlük saatlik izinler verilmelidir. Sınırsız izin verilmekten kaçınılmalıdır. </w:t>
      </w:r>
    </w:p>
    <w:p w:rsidR="0073482D" w:rsidRPr="00316501" w:rsidRDefault="0073482D" w:rsidP="00A311BC">
      <w:pPr>
        <w:pStyle w:val="ALTBALIINBALII"/>
        <w:spacing w:line="360" w:lineRule="auto"/>
      </w:pPr>
      <w:r w:rsidRPr="00316501">
        <w:t>VPN ile erişecek olan kullanıcı UZAKTEN ERİŞİM FORMU’nu doldurmak zorundadır.</w:t>
      </w:r>
    </w:p>
    <w:p w:rsidR="00061AFF" w:rsidRPr="0037659D" w:rsidRDefault="0073482D" w:rsidP="000C1207">
      <w:pPr>
        <w:pStyle w:val="ALTBALIINBALII"/>
        <w:spacing w:line="360" w:lineRule="auto"/>
      </w:pPr>
      <w:r w:rsidRPr="00316501">
        <w:t>Uzak erişim bağlantısında boşta kalma süresi (Herhangi bir işlem yapılmadığı takdirde connection time out süresi) kurumun ihtiyacına göre limitlenmelidir.</w:t>
      </w:r>
    </w:p>
    <w:sectPr w:rsidR="00061AFF" w:rsidRPr="0037659D" w:rsidSect="00D65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424" w:bottom="720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01" w:rsidRDefault="00BB2801" w:rsidP="001825A3">
      <w:pPr>
        <w:spacing w:after="0" w:line="240" w:lineRule="auto"/>
      </w:pPr>
      <w:r>
        <w:separator/>
      </w:r>
    </w:p>
  </w:endnote>
  <w:endnote w:type="continuationSeparator" w:id="0">
    <w:p w:rsidR="00BB2801" w:rsidRDefault="00BB2801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B4" w:rsidRDefault="004214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B4" w:rsidRDefault="004214B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B4" w:rsidRDefault="004214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01" w:rsidRDefault="00BB2801" w:rsidP="001825A3">
      <w:pPr>
        <w:spacing w:after="0" w:line="240" w:lineRule="auto"/>
      </w:pPr>
      <w:r>
        <w:separator/>
      </w:r>
    </w:p>
  </w:footnote>
  <w:footnote w:type="continuationSeparator" w:id="0">
    <w:p w:rsidR="00BB2801" w:rsidRDefault="00BB2801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B4" w:rsidRDefault="004214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1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36"/>
      <w:gridCol w:w="1989"/>
      <w:gridCol w:w="1973"/>
      <w:gridCol w:w="1979"/>
      <w:gridCol w:w="2136"/>
    </w:tblGrid>
    <w:tr w:rsidR="009A69F2" w:rsidTr="009970C0">
      <w:trPr>
        <w:trHeight w:val="1463"/>
        <w:jc w:val="center"/>
      </w:trPr>
      <w:tc>
        <w:tcPr>
          <w:tcW w:w="2136" w:type="dxa"/>
          <w:vAlign w:val="center"/>
        </w:tcPr>
        <w:p w:rsidR="009A69F2" w:rsidRDefault="009970C0" w:rsidP="008C690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B66FA86" wp14:editId="18A5CF35">
                <wp:extent cx="1219200" cy="87820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  <w:gridSpan w:val="3"/>
          <w:vAlign w:val="center"/>
        </w:tcPr>
        <w:p w:rsidR="004214B4" w:rsidRDefault="009970C0" w:rsidP="0073482D">
          <w:pPr>
            <w:widowControl w:val="0"/>
            <w:tabs>
              <w:tab w:val="left" w:pos="5638"/>
            </w:tabs>
            <w:autoSpaceDE w:val="0"/>
            <w:autoSpaceDN w:val="0"/>
            <w:adjustRightInd w:val="0"/>
            <w:spacing w:before="26" w:line="439" w:lineRule="exact"/>
            <w:ind w:right="984"/>
            <w:jc w:val="center"/>
            <w:rPr>
              <w:rFonts w:asciiTheme="minorHAnsi" w:hAnsiTheme="minorHAnsi" w:cstheme="minorHAnsi"/>
              <w:b/>
              <w:color w:val="000000"/>
              <w:w w:val="97"/>
              <w:sz w:val="28"/>
              <w:szCs w:val="28"/>
            </w:rPr>
          </w:pPr>
          <w:r w:rsidRPr="009970C0">
            <w:rPr>
              <w:rFonts w:asciiTheme="minorHAnsi" w:hAnsiTheme="minorHAnsi" w:cstheme="minorHAnsi"/>
              <w:b/>
              <w:color w:val="000000"/>
              <w:w w:val="97"/>
              <w:sz w:val="28"/>
              <w:szCs w:val="28"/>
            </w:rPr>
            <w:t>KİLİS DEVLET HASTANESİ</w:t>
          </w:r>
        </w:p>
        <w:p w:rsidR="009A69F2" w:rsidRPr="009970C0" w:rsidRDefault="009970C0" w:rsidP="0073482D">
          <w:pPr>
            <w:widowControl w:val="0"/>
            <w:tabs>
              <w:tab w:val="left" w:pos="5638"/>
            </w:tabs>
            <w:autoSpaceDE w:val="0"/>
            <w:autoSpaceDN w:val="0"/>
            <w:adjustRightInd w:val="0"/>
            <w:spacing w:before="26" w:line="439" w:lineRule="exact"/>
            <w:ind w:right="984"/>
            <w:jc w:val="center"/>
            <w:rPr>
              <w:rFonts w:asciiTheme="minorHAnsi" w:hAnsiTheme="minorHAnsi" w:cstheme="minorHAnsi"/>
              <w:b/>
              <w:color w:val="000000"/>
              <w:w w:val="97"/>
              <w:sz w:val="28"/>
              <w:szCs w:val="28"/>
            </w:rPr>
          </w:pPr>
          <w:r w:rsidRPr="009970C0">
            <w:rPr>
              <w:rFonts w:asciiTheme="minorHAnsi" w:hAnsiTheme="minorHAnsi" w:cstheme="minorHAnsi"/>
              <w:b/>
              <w:color w:val="000000"/>
              <w:w w:val="97"/>
              <w:sz w:val="28"/>
              <w:szCs w:val="28"/>
            </w:rPr>
            <w:t xml:space="preserve"> </w:t>
          </w:r>
          <w:bookmarkStart w:id="0" w:name="_GoBack"/>
          <w:r w:rsidR="0073482D" w:rsidRPr="009970C0">
            <w:rPr>
              <w:rFonts w:asciiTheme="minorHAnsi" w:hAnsiTheme="minorHAnsi" w:cstheme="minorHAnsi"/>
              <w:b/>
              <w:color w:val="000000"/>
              <w:w w:val="97"/>
              <w:sz w:val="28"/>
              <w:szCs w:val="28"/>
            </w:rPr>
            <w:t>UZAKTAN ERİŞİM PROSEDÜRÜ</w:t>
          </w:r>
          <w:bookmarkEnd w:id="0"/>
        </w:p>
      </w:tc>
      <w:tc>
        <w:tcPr>
          <w:tcW w:w="2136" w:type="dxa"/>
          <w:vAlign w:val="center"/>
        </w:tcPr>
        <w:p w:rsidR="009A69F2" w:rsidRDefault="009970C0" w:rsidP="008C690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B66FA86" wp14:editId="18A5CF35">
                <wp:extent cx="1219200" cy="87820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970C0" w:rsidTr="009970C0">
      <w:trPr>
        <w:trHeight w:val="278"/>
        <w:jc w:val="center"/>
      </w:trPr>
      <w:tc>
        <w:tcPr>
          <w:tcW w:w="2136" w:type="dxa"/>
        </w:tcPr>
        <w:p w:rsidR="009970C0" w:rsidRPr="00112E1F" w:rsidRDefault="009970C0" w:rsidP="009970C0">
          <w:pPr>
            <w:pStyle w:val="stBilgi"/>
            <w:jc w:val="center"/>
            <w:rPr>
              <w:b/>
            </w:rPr>
          </w:pPr>
          <w:r w:rsidRPr="00B23681">
            <w:rPr>
              <w:b/>
            </w:rPr>
            <w:t>Doküman Kodu</w:t>
          </w:r>
        </w:p>
      </w:tc>
      <w:tc>
        <w:tcPr>
          <w:tcW w:w="1989" w:type="dxa"/>
        </w:tcPr>
        <w:p w:rsidR="009970C0" w:rsidRPr="00112E1F" w:rsidRDefault="009970C0" w:rsidP="009970C0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1973" w:type="dxa"/>
        </w:tcPr>
        <w:p w:rsidR="009970C0" w:rsidRPr="00112E1F" w:rsidRDefault="009970C0" w:rsidP="009970C0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1979" w:type="dxa"/>
        </w:tcPr>
        <w:p w:rsidR="009970C0" w:rsidRPr="00112E1F" w:rsidRDefault="009970C0" w:rsidP="009970C0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136" w:type="dxa"/>
        </w:tcPr>
        <w:p w:rsidR="009970C0" w:rsidRPr="00112E1F" w:rsidRDefault="009970C0" w:rsidP="009970C0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9970C0" w:rsidTr="009970C0">
      <w:trPr>
        <w:trHeight w:val="278"/>
        <w:jc w:val="center"/>
      </w:trPr>
      <w:tc>
        <w:tcPr>
          <w:tcW w:w="2136" w:type="dxa"/>
        </w:tcPr>
        <w:p w:rsidR="009970C0" w:rsidRPr="006906DE" w:rsidRDefault="009970C0" w:rsidP="009970C0">
          <w:pPr>
            <w:pStyle w:val="stBilgi"/>
            <w:jc w:val="center"/>
          </w:pPr>
          <w:r>
            <w:t>BY.PR.07</w:t>
          </w:r>
        </w:p>
      </w:tc>
      <w:tc>
        <w:tcPr>
          <w:tcW w:w="1989" w:type="dxa"/>
        </w:tcPr>
        <w:p w:rsidR="009970C0" w:rsidRPr="00374617" w:rsidRDefault="009970C0" w:rsidP="009970C0">
          <w:pPr>
            <w:rPr>
              <w:sz w:val="20"/>
            </w:rPr>
          </w:pPr>
          <w:r w:rsidRPr="00374617">
            <w:rPr>
              <w:sz w:val="20"/>
            </w:rPr>
            <w:t>ARALIK 2019</w:t>
          </w:r>
        </w:p>
      </w:tc>
      <w:tc>
        <w:tcPr>
          <w:tcW w:w="1973" w:type="dxa"/>
        </w:tcPr>
        <w:p w:rsidR="009970C0" w:rsidRPr="00374617" w:rsidRDefault="009970C0" w:rsidP="009970C0">
          <w:pPr>
            <w:rPr>
              <w:sz w:val="20"/>
            </w:rPr>
          </w:pPr>
          <w:r w:rsidRPr="00374617">
            <w:rPr>
              <w:sz w:val="20"/>
            </w:rPr>
            <w:t>0</w:t>
          </w:r>
        </w:p>
      </w:tc>
      <w:tc>
        <w:tcPr>
          <w:tcW w:w="1979" w:type="dxa"/>
        </w:tcPr>
        <w:p w:rsidR="009970C0" w:rsidRPr="00374617" w:rsidRDefault="009970C0" w:rsidP="009970C0">
          <w:pPr>
            <w:pStyle w:val="stBilgi"/>
            <w:jc w:val="center"/>
            <w:rPr>
              <w:b/>
            </w:rPr>
          </w:pPr>
        </w:p>
      </w:tc>
      <w:tc>
        <w:tcPr>
          <w:tcW w:w="2136" w:type="dxa"/>
        </w:tcPr>
        <w:sdt>
          <w:sdtPr>
            <w:rPr>
              <w:b/>
            </w:rPr>
            <w:id w:val="-1240558449"/>
            <w:docPartObj>
              <w:docPartGallery w:val="Page Numbers (Top of Page)"/>
              <w:docPartUnique/>
            </w:docPartObj>
          </w:sdtPr>
          <w:sdtContent>
            <w:p w:rsidR="009970C0" w:rsidRPr="00112E1F" w:rsidRDefault="009970C0" w:rsidP="009970C0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4214B4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4214B4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B4" w:rsidRDefault="004214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 w15:restartNumberingAfterBreak="0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 w15:restartNumberingAfterBreak="0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 w15:restartNumberingAfterBreak="0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46E34DC"/>
    <w:multiLevelType w:val="multilevel"/>
    <w:tmpl w:val="83FA7C94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 w15:restartNumberingAfterBreak="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2E74C6B"/>
    <w:multiLevelType w:val="hybridMultilevel"/>
    <w:tmpl w:val="F5460CBC"/>
    <w:lvl w:ilvl="0" w:tplc="F4866E00">
      <w:start w:val="1"/>
      <w:numFmt w:val="decimal"/>
      <w:lvlText w:val="%1-"/>
      <w:lvlJc w:val="left"/>
      <w:pPr>
        <w:ind w:left="1081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1" w:hanging="360"/>
      </w:pPr>
    </w:lvl>
    <w:lvl w:ilvl="2" w:tplc="041F001B" w:tentative="1">
      <w:start w:val="1"/>
      <w:numFmt w:val="lowerRoman"/>
      <w:lvlText w:val="%3."/>
      <w:lvlJc w:val="right"/>
      <w:pPr>
        <w:ind w:left="2521" w:hanging="180"/>
      </w:pPr>
    </w:lvl>
    <w:lvl w:ilvl="3" w:tplc="041F000F" w:tentative="1">
      <w:start w:val="1"/>
      <w:numFmt w:val="decimal"/>
      <w:lvlText w:val="%4."/>
      <w:lvlJc w:val="left"/>
      <w:pPr>
        <w:ind w:left="3241" w:hanging="360"/>
      </w:pPr>
    </w:lvl>
    <w:lvl w:ilvl="4" w:tplc="041F0019" w:tentative="1">
      <w:start w:val="1"/>
      <w:numFmt w:val="lowerLetter"/>
      <w:lvlText w:val="%5."/>
      <w:lvlJc w:val="left"/>
      <w:pPr>
        <w:ind w:left="3961" w:hanging="360"/>
      </w:pPr>
    </w:lvl>
    <w:lvl w:ilvl="5" w:tplc="041F001B" w:tentative="1">
      <w:start w:val="1"/>
      <w:numFmt w:val="lowerRoman"/>
      <w:lvlText w:val="%6."/>
      <w:lvlJc w:val="right"/>
      <w:pPr>
        <w:ind w:left="4681" w:hanging="180"/>
      </w:pPr>
    </w:lvl>
    <w:lvl w:ilvl="6" w:tplc="041F000F" w:tentative="1">
      <w:start w:val="1"/>
      <w:numFmt w:val="decimal"/>
      <w:lvlText w:val="%7."/>
      <w:lvlJc w:val="left"/>
      <w:pPr>
        <w:ind w:left="5401" w:hanging="360"/>
      </w:pPr>
    </w:lvl>
    <w:lvl w:ilvl="7" w:tplc="041F0019" w:tentative="1">
      <w:start w:val="1"/>
      <w:numFmt w:val="lowerLetter"/>
      <w:lvlText w:val="%8."/>
      <w:lvlJc w:val="left"/>
      <w:pPr>
        <w:ind w:left="6121" w:hanging="360"/>
      </w:pPr>
    </w:lvl>
    <w:lvl w:ilvl="8" w:tplc="041F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2" w15:restartNumberingAfterBreak="0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5E6"/>
    <w:rsid w:val="00061AFF"/>
    <w:rsid w:val="00062484"/>
    <w:rsid w:val="000B2491"/>
    <w:rsid w:val="000E21E4"/>
    <w:rsid w:val="001078E6"/>
    <w:rsid w:val="00112E1F"/>
    <w:rsid w:val="00123538"/>
    <w:rsid w:val="001825A3"/>
    <w:rsid w:val="0022426E"/>
    <w:rsid w:val="0024012B"/>
    <w:rsid w:val="00316501"/>
    <w:rsid w:val="00316C73"/>
    <w:rsid w:val="00346A6D"/>
    <w:rsid w:val="0037659D"/>
    <w:rsid w:val="00414B48"/>
    <w:rsid w:val="0042055A"/>
    <w:rsid w:val="004214B4"/>
    <w:rsid w:val="00441269"/>
    <w:rsid w:val="004A40BF"/>
    <w:rsid w:val="004B0B9A"/>
    <w:rsid w:val="004C1E8A"/>
    <w:rsid w:val="004D00BA"/>
    <w:rsid w:val="004E0510"/>
    <w:rsid w:val="005A3362"/>
    <w:rsid w:val="005B402D"/>
    <w:rsid w:val="005D4EEF"/>
    <w:rsid w:val="0060056B"/>
    <w:rsid w:val="00634383"/>
    <w:rsid w:val="006A3050"/>
    <w:rsid w:val="006D30E5"/>
    <w:rsid w:val="00723055"/>
    <w:rsid w:val="0073482D"/>
    <w:rsid w:val="00743B45"/>
    <w:rsid w:val="007456CE"/>
    <w:rsid w:val="00761BD6"/>
    <w:rsid w:val="007C5453"/>
    <w:rsid w:val="007D74EE"/>
    <w:rsid w:val="00874B78"/>
    <w:rsid w:val="008833A6"/>
    <w:rsid w:val="008C690D"/>
    <w:rsid w:val="008C6B31"/>
    <w:rsid w:val="008E092E"/>
    <w:rsid w:val="008F073C"/>
    <w:rsid w:val="00937654"/>
    <w:rsid w:val="009970C0"/>
    <w:rsid w:val="009A69F2"/>
    <w:rsid w:val="009B6446"/>
    <w:rsid w:val="009F7B30"/>
    <w:rsid w:val="00A06B6C"/>
    <w:rsid w:val="00A311BC"/>
    <w:rsid w:val="00A43AFA"/>
    <w:rsid w:val="00AD58BC"/>
    <w:rsid w:val="00B55B16"/>
    <w:rsid w:val="00B620CA"/>
    <w:rsid w:val="00B7172A"/>
    <w:rsid w:val="00B726DA"/>
    <w:rsid w:val="00B90245"/>
    <w:rsid w:val="00BB2801"/>
    <w:rsid w:val="00BF7F7C"/>
    <w:rsid w:val="00C47476"/>
    <w:rsid w:val="00D035E6"/>
    <w:rsid w:val="00D65821"/>
    <w:rsid w:val="00E20915"/>
    <w:rsid w:val="00E2303B"/>
    <w:rsid w:val="00E32F57"/>
    <w:rsid w:val="00E65188"/>
    <w:rsid w:val="00F03DA5"/>
    <w:rsid w:val="00F15B0F"/>
    <w:rsid w:val="00F63499"/>
    <w:rsid w:val="00F8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CFCD1"/>
  <w15:docId w15:val="{8317BA87-F264-44A4-8D82-06A3F316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customStyle="1" w:styleId="Default">
    <w:name w:val="Default"/>
    <w:rsid w:val="0012353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02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NURGÜL POLAT</cp:lastModifiedBy>
  <cp:revision>4</cp:revision>
  <cp:lastPrinted>2019-03-18T08:21:00Z</cp:lastPrinted>
  <dcterms:created xsi:type="dcterms:W3CDTF">2019-12-24T20:08:00Z</dcterms:created>
  <dcterms:modified xsi:type="dcterms:W3CDTF">2019-12-25T08:05:00Z</dcterms:modified>
</cp:coreProperties>
</file>